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0179" w:rsidRPr="007D0179" w:rsidRDefault="007D0179" w:rsidP="007D0179">
      <w:pPr>
        <w:pStyle w:val="1"/>
        <w:shd w:val="clear" w:color="auto" w:fill="FFFFFF"/>
        <w:bidi w:val="0"/>
        <w:rPr>
          <w:kern w:val="0"/>
          <w:sz w:val="28"/>
          <w:szCs w:val="28"/>
        </w:rPr>
      </w:pPr>
      <w:r w:rsidRPr="007D0179">
        <w:rPr>
          <w:kern w:val="0"/>
          <w:sz w:val="28"/>
          <w:szCs w:val="28"/>
          <w:rtl/>
        </w:rPr>
        <w:t>מכרז פומבי 45-2021 למתן שרותי אחסון ושינוע מטלטלין</w:t>
      </w:r>
    </w:p>
    <w:p w:rsidR="007D0179" w:rsidRDefault="007D0179" w:rsidP="007D0179">
      <w:pPr>
        <w:pStyle w:val="2"/>
        <w:rPr>
          <w:rtl/>
        </w:rPr>
      </w:pPr>
      <w:r w:rsidRPr="00F77781">
        <w:rPr>
          <w:rFonts w:hint="cs"/>
          <w:rtl/>
        </w:rPr>
        <w:t>עדכון מועדים (</w:t>
      </w:r>
      <w:r>
        <w:rPr>
          <w:rFonts w:hint="cs"/>
          <w:rtl/>
        </w:rPr>
        <w:t>1)</w:t>
      </w:r>
    </w:p>
    <w:p w:rsidR="007D0179" w:rsidRPr="007D0179" w:rsidRDefault="007D0179" w:rsidP="007D0179"/>
    <w:p w:rsidR="007D0179" w:rsidRDefault="007D0179" w:rsidP="002B3D25">
      <w:pPr>
        <w:spacing w:line="360" w:lineRule="auto"/>
        <w:jc w:val="both"/>
        <w:rPr>
          <w:rtl/>
        </w:rPr>
      </w:pPr>
      <w:r>
        <w:rPr>
          <w:rFonts w:hint="cs"/>
          <w:rtl/>
        </w:rPr>
        <w:t xml:space="preserve">לאור פניות  מציעים לקיים כנס ספקים נוסף, החליט המשרד </w:t>
      </w:r>
      <w:r w:rsidR="002B3D25">
        <w:rPr>
          <w:rFonts w:hint="cs"/>
          <w:rtl/>
        </w:rPr>
        <w:t>על מועד נוסף ל</w:t>
      </w:r>
      <w:r>
        <w:rPr>
          <w:rFonts w:hint="cs"/>
          <w:rtl/>
        </w:rPr>
        <w:t xml:space="preserve">כנס </w:t>
      </w:r>
      <w:r w:rsidR="002B3D25">
        <w:rPr>
          <w:rFonts w:hint="cs"/>
          <w:rtl/>
        </w:rPr>
        <w:t>הספקים,</w:t>
      </w:r>
      <w:r>
        <w:rPr>
          <w:rFonts w:hint="cs"/>
          <w:rtl/>
        </w:rPr>
        <w:t xml:space="preserve"> על מנת לאפשר לספקים שלא השתתפו בכנס הקודם ומעוניינים להגיש הצעתם למכרז זה, להשתתף בכנס.</w:t>
      </w:r>
    </w:p>
    <w:p w:rsidR="009F75AE" w:rsidRDefault="009F75AE" w:rsidP="002B3D25">
      <w:pPr>
        <w:spacing w:line="360" w:lineRule="auto"/>
        <w:jc w:val="both"/>
        <w:rPr>
          <w:rtl/>
        </w:rPr>
      </w:pPr>
      <w:r>
        <w:rPr>
          <w:rFonts w:hint="cs"/>
          <w:rtl/>
        </w:rPr>
        <w:t xml:space="preserve">המשרד יקיים את הכנס באמצעים דיגיטליים. </w:t>
      </w:r>
      <w:r w:rsidRPr="0097686D">
        <w:rPr>
          <w:rFonts w:ascii="Times New (W1)" w:hAnsi="Times New (W1)" w:hint="cs"/>
          <w:rtl/>
        </w:rPr>
        <w:t>על המציע</w:t>
      </w:r>
      <w:r w:rsidR="002B3D25">
        <w:rPr>
          <w:rFonts w:ascii="Times New (W1)" w:hAnsi="Times New (W1)" w:hint="cs"/>
          <w:rtl/>
        </w:rPr>
        <w:t>ים</w:t>
      </w:r>
      <w:r w:rsidRPr="0097686D">
        <w:rPr>
          <w:rFonts w:ascii="Times New (W1)" w:hAnsi="Times New (W1)" w:hint="cs"/>
          <w:rtl/>
        </w:rPr>
        <w:t xml:space="preserve"> להגיש בקשה </w:t>
      </w:r>
      <w:r>
        <w:rPr>
          <w:rFonts w:ascii="Times New (W1)" w:hAnsi="Times New (W1)" w:hint="cs"/>
          <w:rtl/>
        </w:rPr>
        <w:t>להשתתפות בכנס ל</w:t>
      </w:r>
      <w:r w:rsidRPr="0097686D">
        <w:rPr>
          <w:rFonts w:ascii="Times New (W1)" w:hAnsi="Times New (W1)" w:hint="cs"/>
          <w:rtl/>
        </w:rPr>
        <w:t>תיבת מייל</w:t>
      </w:r>
      <w:r w:rsidR="002B3D25">
        <w:rPr>
          <w:rFonts w:ascii="Times New (W1)" w:hAnsi="Times New (W1)" w:hint="cs"/>
          <w:rtl/>
        </w:rPr>
        <w:t xml:space="preserve"> מכרז בכתובת:</w:t>
      </w:r>
      <w:hyperlink r:id="rId10" w:history="1">
        <w:r w:rsidR="002B3D25" w:rsidRPr="00462521">
          <w:rPr>
            <w:rStyle w:val="Hyperlink"/>
            <w:rFonts w:ascii="Times New (W1)" w:hAnsi="Times New (W1)"/>
          </w:rPr>
          <w:t>michraz@justice.gov.il</w:t>
        </w:r>
      </w:hyperlink>
      <w:r w:rsidR="002B3D25">
        <w:rPr>
          <w:rFonts w:ascii="Times New (W1)" w:hAnsi="Times New (W1)"/>
        </w:rPr>
        <w:t xml:space="preserve"> </w:t>
      </w:r>
      <w:r w:rsidRPr="0097686D">
        <w:rPr>
          <w:rFonts w:ascii="Times New (W1)" w:hAnsi="Times New (W1)" w:hint="cs"/>
          <w:rtl/>
        </w:rPr>
        <w:t xml:space="preserve"> </w:t>
      </w:r>
      <w:r>
        <w:rPr>
          <w:rFonts w:hint="cs"/>
          <w:rtl/>
        </w:rPr>
        <w:t xml:space="preserve">עד למועד המצוין בטבלת המועדים מטה. </w:t>
      </w:r>
    </w:p>
    <w:p w:rsidR="00686B27" w:rsidRDefault="00C738F7" w:rsidP="002B3D25">
      <w:pPr>
        <w:spacing w:line="360" w:lineRule="auto"/>
        <w:jc w:val="both"/>
        <w:rPr>
          <w:b/>
          <w:bCs/>
          <w:rtl/>
        </w:rPr>
      </w:pPr>
      <w:r w:rsidRPr="00C738F7">
        <w:rPr>
          <w:rFonts w:hint="cs"/>
          <w:b/>
          <w:bCs/>
          <w:rtl/>
        </w:rPr>
        <w:t xml:space="preserve">יובהר כי </w:t>
      </w:r>
      <w:r w:rsidR="002D79CE">
        <w:rPr>
          <w:rFonts w:hint="cs"/>
          <w:b/>
          <w:bCs/>
          <w:rtl/>
        </w:rPr>
        <w:t xml:space="preserve">מציעים אשר השתתפו בכנס הספקים במועד א', </w:t>
      </w:r>
      <w:r w:rsidR="002B3D25">
        <w:rPr>
          <w:rFonts w:hint="cs"/>
          <w:b/>
          <w:bCs/>
          <w:rtl/>
        </w:rPr>
        <w:t>אינם מחויבים</w:t>
      </w:r>
      <w:r w:rsidRPr="00C738F7">
        <w:rPr>
          <w:rFonts w:hint="cs"/>
          <w:b/>
          <w:bCs/>
          <w:rtl/>
        </w:rPr>
        <w:t xml:space="preserve"> </w:t>
      </w:r>
      <w:r w:rsidR="002B3D25">
        <w:rPr>
          <w:rFonts w:hint="cs"/>
          <w:b/>
          <w:bCs/>
          <w:rtl/>
        </w:rPr>
        <w:t>ב</w:t>
      </w:r>
      <w:r w:rsidRPr="00C738F7">
        <w:rPr>
          <w:rFonts w:hint="cs"/>
          <w:b/>
          <w:bCs/>
          <w:rtl/>
        </w:rPr>
        <w:t>השת</w:t>
      </w:r>
      <w:r w:rsidR="002D79CE">
        <w:rPr>
          <w:rFonts w:hint="cs"/>
          <w:b/>
          <w:bCs/>
          <w:rtl/>
        </w:rPr>
        <w:t>תפות בכנס הספקים שנקבע למועד ב'</w:t>
      </w:r>
      <w:r w:rsidRPr="00C738F7">
        <w:rPr>
          <w:rFonts w:hint="cs"/>
          <w:b/>
          <w:bCs/>
          <w:rtl/>
        </w:rPr>
        <w:t>.</w:t>
      </w:r>
    </w:p>
    <w:p w:rsidR="00686B27" w:rsidRPr="007D0179" w:rsidRDefault="00C738F7" w:rsidP="002B3D25">
      <w:pPr>
        <w:spacing w:line="360" w:lineRule="auto"/>
        <w:jc w:val="both"/>
        <w:rPr>
          <w:b/>
          <w:bCs/>
        </w:rPr>
      </w:pPr>
      <w:r>
        <w:rPr>
          <w:rFonts w:hint="cs"/>
          <w:b/>
          <w:bCs/>
          <w:rtl/>
        </w:rPr>
        <w:t>יודגש: כי מציע מחויב להשתתף בכנס ספקים</w:t>
      </w:r>
      <w:r w:rsidR="002B3D25">
        <w:rPr>
          <w:rFonts w:hint="cs"/>
          <w:b/>
          <w:bCs/>
          <w:rtl/>
        </w:rPr>
        <w:t xml:space="preserve"> </w:t>
      </w:r>
      <w:r w:rsidR="002B3D25" w:rsidRPr="002B3D25">
        <w:rPr>
          <w:rFonts w:hint="cs"/>
          <w:b/>
          <w:bCs/>
          <w:u w:val="single"/>
          <w:rtl/>
        </w:rPr>
        <w:t>אחד בלבד</w:t>
      </w:r>
      <w:r w:rsidR="002B3D25"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</w:rPr>
        <w:t>א' או ב' על מנת להגיש הצעתו למכרז.</w:t>
      </w:r>
    </w:p>
    <w:p w:rsidR="00E55826" w:rsidRDefault="00E55826" w:rsidP="005442A3">
      <w:pPr>
        <w:pStyle w:val="3"/>
        <w:rPr>
          <w:rtl/>
        </w:rPr>
      </w:pPr>
      <w:r>
        <w:rPr>
          <w:rFonts w:hint="cs"/>
          <w:rtl/>
        </w:rPr>
        <w:t xml:space="preserve">להלן ריכוז המועדים החדשים במכרז : </w:t>
      </w:r>
    </w:p>
    <w:tbl>
      <w:tblPr>
        <w:tblpPr w:leftFromText="180" w:rightFromText="180" w:vertAnchor="text" w:horzAnchor="margin" w:tblpXSpec="center" w:tblpY="127"/>
        <w:bidiVisual/>
        <w:tblW w:w="93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839"/>
        <w:gridCol w:w="3536"/>
      </w:tblGrid>
      <w:tr w:rsidR="00F802B6" w:rsidRPr="00E33B33" w:rsidTr="009F75AE">
        <w:trPr>
          <w:trHeight w:val="476"/>
          <w:tblHeader/>
        </w:trPr>
        <w:tc>
          <w:tcPr>
            <w:tcW w:w="5839" w:type="dxa"/>
            <w:shd w:val="clear" w:color="auto" w:fill="E6E6E6"/>
          </w:tcPr>
          <w:p w:rsidR="00F802B6" w:rsidRPr="00E33B33" w:rsidRDefault="00F802B6" w:rsidP="00B758A9">
            <w:pPr>
              <w:spacing w:line="240" w:lineRule="auto"/>
              <w:rPr>
                <w:b/>
                <w:bCs/>
                <w:rtl/>
              </w:rPr>
            </w:pPr>
            <w:bookmarkStart w:id="0" w:name="Title_1" w:colFirst="0" w:colLast="0"/>
            <w:r w:rsidRPr="00E33B33">
              <w:rPr>
                <w:rFonts w:hint="cs"/>
                <w:b/>
                <w:bCs/>
                <w:rtl/>
              </w:rPr>
              <w:t>פעילות</w:t>
            </w:r>
          </w:p>
        </w:tc>
        <w:tc>
          <w:tcPr>
            <w:tcW w:w="3536" w:type="dxa"/>
            <w:shd w:val="clear" w:color="auto" w:fill="E6E6E6"/>
          </w:tcPr>
          <w:p w:rsidR="00F802B6" w:rsidRPr="00E33B33" w:rsidRDefault="00F802B6" w:rsidP="00B758A9">
            <w:pPr>
              <w:spacing w:line="240" w:lineRule="auto"/>
              <w:rPr>
                <w:b/>
                <w:bCs/>
                <w:rtl/>
              </w:rPr>
            </w:pPr>
            <w:r w:rsidRPr="00E33B33">
              <w:rPr>
                <w:rFonts w:hint="cs"/>
                <w:b/>
                <w:bCs/>
                <w:rtl/>
              </w:rPr>
              <w:t>תאריך</w:t>
            </w:r>
          </w:p>
        </w:tc>
      </w:tr>
      <w:bookmarkEnd w:id="0"/>
      <w:tr w:rsidR="00F802B6" w:rsidRPr="00E33B33" w:rsidTr="009F75AE">
        <w:trPr>
          <w:trHeight w:val="476"/>
        </w:trPr>
        <w:tc>
          <w:tcPr>
            <w:tcW w:w="5839" w:type="dxa"/>
          </w:tcPr>
          <w:p w:rsidR="00F802B6" w:rsidRPr="00E33B33" w:rsidRDefault="00E72952" w:rsidP="00B758A9">
            <w:pPr>
              <w:spacing w:line="240" w:lineRule="auto"/>
              <w:jc w:val="left"/>
              <w:rPr>
                <w:rtl/>
              </w:rPr>
            </w:pPr>
            <w:r>
              <w:rPr>
                <w:rFonts w:hint="cs"/>
                <w:rtl/>
              </w:rPr>
              <w:t>*</w:t>
            </w:r>
            <w:r w:rsidR="00F802B6" w:rsidRPr="00E33B33">
              <w:rPr>
                <w:rFonts w:hint="cs"/>
                <w:rtl/>
              </w:rPr>
              <w:t>מועד אחרון להגשת בקשה להשתתפות בכנס הספקים</w:t>
            </w:r>
            <w:r w:rsidR="001762E2">
              <w:rPr>
                <w:rFonts w:hint="cs"/>
                <w:rtl/>
              </w:rPr>
              <w:t xml:space="preserve"> ב</w:t>
            </w:r>
          </w:p>
        </w:tc>
        <w:tc>
          <w:tcPr>
            <w:tcW w:w="3536" w:type="dxa"/>
          </w:tcPr>
          <w:p w:rsidR="00F802B6" w:rsidRPr="00E33B33" w:rsidRDefault="001762E2" w:rsidP="001762E2">
            <w:pPr>
              <w:spacing w:line="240" w:lineRule="auto"/>
              <w:rPr>
                <w:rtl/>
              </w:rPr>
            </w:pPr>
            <w:r>
              <w:rPr>
                <w:rFonts w:hint="cs"/>
                <w:rtl/>
              </w:rPr>
              <w:t>13.10</w:t>
            </w:r>
            <w:r w:rsidR="00F802B6" w:rsidRPr="00E33B33">
              <w:rPr>
                <w:rFonts w:hint="cs"/>
                <w:rtl/>
              </w:rPr>
              <w:t>.2021</w:t>
            </w:r>
            <w:r w:rsidR="00F802B6">
              <w:rPr>
                <w:rFonts w:hint="cs"/>
                <w:rtl/>
              </w:rPr>
              <w:t xml:space="preserve"> שעה 1</w:t>
            </w:r>
            <w:r>
              <w:rPr>
                <w:rFonts w:hint="cs"/>
                <w:rtl/>
              </w:rPr>
              <w:t>2</w:t>
            </w:r>
            <w:r w:rsidR="00F802B6">
              <w:rPr>
                <w:rFonts w:hint="cs"/>
                <w:rtl/>
              </w:rPr>
              <w:t>:00</w:t>
            </w:r>
          </w:p>
        </w:tc>
      </w:tr>
      <w:tr w:rsidR="00F802B6" w:rsidRPr="00E33B33" w:rsidTr="009F75AE">
        <w:trPr>
          <w:trHeight w:val="435"/>
        </w:trPr>
        <w:tc>
          <w:tcPr>
            <w:tcW w:w="5839" w:type="dxa"/>
          </w:tcPr>
          <w:p w:rsidR="00F802B6" w:rsidRPr="00E33B33" w:rsidRDefault="00F802B6" w:rsidP="001762E2">
            <w:pPr>
              <w:spacing w:line="240" w:lineRule="auto"/>
              <w:jc w:val="left"/>
              <w:rPr>
                <w:rtl/>
              </w:rPr>
            </w:pPr>
            <w:r w:rsidRPr="00E33B33">
              <w:rPr>
                <w:rFonts w:hint="cs"/>
                <w:rtl/>
              </w:rPr>
              <w:t xml:space="preserve">כנס ספקים- </w:t>
            </w:r>
            <w:r w:rsidR="001762E2">
              <w:rPr>
                <w:rFonts w:hint="cs"/>
                <w:rtl/>
              </w:rPr>
              <w:t>ב'</w:t>
            </w:r>
            <w:r>
              <w:rPr>
                <w:rFonts w:hint="cs"/>
                <w:rtl/>
              </w:rPr>
              <w:t xml:space="preserve"> </w:t>
            </w:r>
            <w:r w:rsidR="002A5AAA">
              <w:rPr>
                <w:rFonts w:hint="cs"/>
                <w:rtl/>
              </w:rPr>
              <w:t>(למי שלא השתתף בכנס הראשון).</w:t>
            </w:r>
          </w:p>
        </w:tc>
        <w:tc>
          <w:tcPr>
            <w:tcW w:w="3536" w:type="dxa"/>
          </w:tcPr>
          <w:p w:rsidR="00F802B6" w:rsidRPr="00E33B33" w:rsidRDefault="001762E2" w:rsidP="007967EC">
            <w:pPr>
              <w:spacing w:line="240" w:lineRule="auto"/>
              <w:rPr>
                <w:rtl/>
              </w:rPr>
            </w:pPr>
            <w:r>
              <w:rPr>
                <w:rFonts w:hint="cs"/>
                <w:rtl/>
              </w:rPr>
              <w:t>14</w:t>
            </w:r>
            <w:r w:rsidR="00F802B6" w:rsidRPr="00E33B33">
              <w:rPr>
                <w:rFonts w:hint="cs"/>
                <w:rtl/>
              </w:rPr>
              <w:t>.</w:t>
            </w:r>
            <w:r>
              <w:rPr>
                <w:rFonts w:hint="cs"/>
                <w:rtl/>
              </w:rPr>
              <w:t>10</w:t>
            </w:r>
            <w:r w:rsidR="00F802B6" w:rsidRPr="00E33B33">
              <w:rPr>
                <w:rFonts w:hint="cs"/>
                <w:rtl/>
              </w:rPr>
              <w:t xml:space="preserve">.2021 </w:t>
            </w:r>
            <w:r w:rsidR="00F802B6">
              <w:rPr>
                <w:rFonts w:hint="cs"/>
                <w:rtl/>
              </w:rPr>
              <w:t xml:space="preserve">בשעה </w:t>
            </w:r>
            <w:r w:rsidR="007967EC">
              <w:rPr>
                <w:rFonts w:hint="cs"/>
                <w:rtl/>
              </w:rPr>
              <w:t>12</w:t>
            </w:r>
            <w:r w:rsidR="00F802B6">
              <w:rPr>
                <w:rFonts w:hint="cs"/>
                <w:rtl/>
              </w:rPr>
              <w:t>:</w:t>
            </w:r>
            <w:r w:rsidR="007967EC">
              <w:rPr>
                <w:rFonts w:hint="cs"/>
                <w:rtl/>
              </w:rPr>
              <w:t>30</w:t>
            </w:r>
          </w:p>
        </w:tc>
      </w:tr>
      <w:tr w:rsidR="001762E2" w:rsidRPr="00E33B33" w:rsidTr="009F75AE">
        <w:trPr>
          <w:trHeight w:val="476"/>
        </w:trPr>
        <w:tc>
          <w:tcPr>
            <w:tcW w:w="5839" w:type="dxa"/>
          </w:tcPr>
          <w:p w:rsidR="001762E2" w:rsidRPr="00E33B33" w:rsidRDefault="001762E2" w:rsidP="009F75AE">
            <w:pPr>
              <w:spacing w:line="240" w:lineRule="auto"/>
              <w:jc w:val="left"/>
              <w:rPr>
                <w:rtl/>
              </w:rPr>
            </w:pPr>
            <w:r>
              <w:rPr>
                <w:rFonts w:hint="cs"/>
                <w:rtl/>
              </w:rPr>
              <w:t xml:space="preserve">מועד אחרון למענה על שאלות ההבהרה </w:t>
            </w:r>
            <w:r w:rsidR="00E72952">
              <w:rPr>
                <w:rFonts w:hint="cs"/>
                <w:rtl/>
              </w:rPr>
              <w:t xml:space="preserve">א' </w:t>
            </w:r>
          </w:p>
        </w:tc>
        <w:tc>
          <w:tcPr>
            <w:tcW w:w="3536" w:type="dxa"/>
          </w:tcPr>
          <w:p w:rsidR="001762E2" w:rsidRDefault="00E72952" w:rsidP="00B758A9">
            <w:pPr>
              <w:spacing w:line="240" w:lineRule="auto"/>
              <w:rPr>
                <w:rtl/>
              </w:rPr>
            </w:pPr>
            <w:r>
              <w:rPr>
                <w:rFonts w:hint="cs"/>
                <w:rtl/>
              </w:rPr>
              <w:t>13.10.2021</w:t>
            </w:r>
          </w:p>
        </w:tc>
      </w:tr>
      <w:tr w:rsidR="00F802B6" w:rsidRPr="00E33B33" w:rsidTr="009F75AE">
        <w:trPr>
          <w:trHeight w:val="476"/>
        </w:trPr>
        <w:tc>
          <w:tcPr>
            <w:tcW w:w="5839" w:type="dxa"/>
          </w:tcPr>
          <w:p w:rsidR="00F802B6" w:rsidRPr="00E33B33" w:rsidRDefault="00F802B6" w:rsidP="009F75AE">
            <w:pPr>
              <w:spacing w:line="240" w:lineRule="auto"/>
              <w:jc w:val="left"/>
              <w:rPr>
                <w:rtl/>
              </w:rPr>
            </w:pPr>
            <w:r w:rsidRPr="00E33B33">
              <w:rPr>
                <w:rFonts w:hint="cs"/>
                <w:rtl/>
              </w:rPr>
              <w:t>מועד אחרון להגשת שאלות הבהרה</w:t>
            </w:r>
            <w:r w:rsidR="00BC3C64">
              <w:rPr>
                <w:rFonts w:hint="cs"/>
                <w:rtl/>
              </w:rPr>
              <w:t xml:space="preserve"> </w:t>
            </w:r>
            <w:r w:rsidR="00E72952">
              <w:rPr>
                <w:rFonts w:hint="cs"/>
                <w:rtl/>
              </w:rPr>
              <w:t>ב'</w:t>
            </w:r>
          </w:p>
        </w:tc>
        <w:tc>
          <w:tcPr>
            <w:tcW w:w="3536" w:type="dxa"/>
          </w:tcPr>
          <w:p w:rsidR="00F802B6" w:rsidRPr="00E33B33" w:rsidRDefault="00E72952" w:rsidP="00B758A9">
            <w:pPr>
              <w:spacing w:line="240" w:lineRule="auto"/>
              <w:rPr>
                <w:rtl/>
              </w:rPr>
            </w:pPr>
            <w:r>
              <w:rPr>
                <w:rFonts w:hint="cs"/>
                <w:rtl/>
              </w:rPr>
              <w:t>21.10</w:t>
            </w:r>
            <w:r w:rsidR="00F802B6">
              <w:rPr>
                <w:rFonts w:hint="cs"/>
                <w:rtl/>
              </w:rPr>
              <w:t>.2021 בש</w:t>
            </w:r>
            <w:r w:rsidR="00F802B6" w:rsidRPr="00E33B33">
              <w:rPr>
                <w:rFonts w:hint="cs"/>
                <w:rtl/>
              </w:rPr>
              <w:t>עה 12:00</w:t>
            </w:r>
          </w:p>
        </w:tc>
      </w:tr>
      <w:tr w:rsidR="00F802B6" w:rsidRPr="00E33B33" w:rsidTr="009F75AE">
        <w:trPr>
          <w:trHeight w:val="463"/>
        </w:trPr>
        <w:tc>
          <w:tcPr>
            <w:tcW w:w="5839" w:type="dxa"/>
          </w:tcPr>
          <w:p w:rsidR="00F802B6" w:rsidRPr="00E33B33" w:rsidRDefault="00BC3C64" w:rsidP="009F75AE">
            <w:pPr>
              <w:spacing w:line="240" w:lineRule="auto"/>
              <w:jc w:val="left"/>
              <w:rPr>
                <w:rtl/>
              </w:rPr>
            </w:pPr>
            <w:r>
              <w:rPr>
                <w:rFonts w:hint="cs"/>
                <w:rtl/>
              </w:rPr>
              <w:t xml:space="preserve">מענה לשאלות </w:t>
            </w:r>
            <w:r w:rsidR="00F802B6" w:rsidRPr="00E33B33">
              <w:rPr>
                <w:rFonts w:hint="cs"/>
                <w:rtl/>
              </w:rPr>
              <w:t>הבהרה</w:t>
            </w:r>
            <w:r>
              <w:rPr>
                <w:rFonts w:hint="cs"/>
                <w:rtl/>
              </w:rPr>
              <w:t xml:space="preserve"> </w:t>
            </w:r>
            <w:r w:rsidR="00E72952">
              <w:rPr>
                <w:rFonts w:hint="cs"/>
                <w:rtl/>
              </w:rPr>
              <w:t xml:space="preserve">ב' </w:t>
            </w:r>
          </w:p>
        </w:tc>
        <w:tc>
          <w:tcPr>
            <w:tcW w:w="3536" w:type="dxa"/>
          </w:tcPr>
          <w:p w:rsidR="00F802B6" w:rsidRPr="00E33B33" w:rsidRDefault="00E72952" w:rsidP="00B758A9">
            <w:pPr>
              <w:spacing w:line="240" w:lineRule="auto"/>
              <w:rPr>
                <w:rtl/>
              </w:rPr>
            </w:pPr>
            <w:r>
              <w:rPr>
                <w:rFonts w:hint="cs"/>
                <w:rtl/>
              </w:rPr>
              <w:t>31.10.2021</w:t>
            </w:r>
          </w:p>
        </w:tc>
      </w:tr>
      <w:tr w:rsidR="00F802B6" w:rsidRPr="00E33B33" w:rsidTr="009F75AE">
        <w:trPr>
          <w:trHeight w:val="476"/>
        </w:trPr>
        <w:tc>
          <w:tcPr>
            <w:tcW w:w="5839" w:type="dxa"/>
          </w:tcPr>
          <w:p w:rsidR="00F802B6" w:rsidRPr="00E33B33" w:rsidRDefault="00F802B6" w:rsidP="00B758A9">
            <w:pPr>
              <w:spacing w:line="240" w:lineRule="auto"/>
              <w:jc w:val="left"/>
              <w:rPr>
                <w:rtl/>
              </w:rPr>
            </w:pPr>
            <w:r w:rsidRPr="00E33B33">
              <w:rPr>
                <w:rFonts w:hint="cs"/>
                <w:rtl/>
              </w:rPr>
              <w:t>מועד אחרון להגשת הצעות</w:t>
            </w:r>
          </w:p>
        </w:tc>
        <w:tc>
          <w:tcPr>
            <w:tcW w:w="3536" w:type="dxa"/>
          </w:tcPr>
          <w:p w:rsidR="00F802B6" w:rsidRPr="00E33B33" w:rsidRDefault="00E72952" w:rsidP="00E72952">
            <w:pPr>
              <w:spacing w:line="240" w:lineRule="auto"/>
              <w:rPr>
                <w:rtl/>
              </w:rPr>
            </w:pPr>
            <w:r>
              <w:rPr>
                <w:rFonts w:hint="cs"/>
                <w:rtl/>
              </w:rPr>
              <w:t>14</w:t>
            </w:r>
            <w:r w:rsidR="00F802B6" w:rsidRPr="00E33B33">
              <w:rPr>
                <w:rFonts w:hint="cs"/>
                <w:rtl/>
              </w:rPr>
              <w:t>.</w:t>
            </w:r>
            <w:r w:rsidR="00F802B6">
              <w:rPr>
                <w:rFonts w:hint="cs"/>
                <w:rtl/>
              </w:rPr>
              <w:t>1</w:t>
            </w:r>
            <w:r>
              <w:rPr>
                <w:rFonts w:hint="cs"/>
                <w:rtl/>
              </w:rPr>
              <w:t>1</w:t>
            </w:r>
            <w:r w:rsidR="00F802B6" w:rsidRPr="00E33B33">
              <w:rPr>
                <w:rFonts w:hint="cs"/>
                <w:rtl/>
              </w:rPr>
              <w:t>.2021 בשעה 1</w:t>
            </w:r>
            <w:r w:rsidR="009F75AE">
              <w:rPr>
                <w:rFonts w:hint="cs"/>
                <w:rtl/>
              </w:rPr>
              <w:t>2</w:t>
            </w:r>
            <w:r w:rsidR="00F802B6" w:rsidRPr="00E33B33">
              <w:rPr>
                <w:rFonts w:hint="cs"/>
                <w:rtl/>
              </w:rPr>
              <w:t>:00</w:t>
            </w:r>
          </w:p>
        </w:tc>
      </w:tr>
      <w:tr w:rsidR="00F802B6" w:rsidTr="009F75AE">
        <w:trPr>
          <w:trHeight w:val="463"/>
        </w:trPr>
        <w:tc>
          <w:tcPr>
            <w:tcW w:w="5839" w:type="dxa"/>
          </w:tcPr>
          <w:p w:rsidR="00F802B6" w:rsidRPr="00E33B33" w:rsidRDefault="009F75AE" w:rsidP="00B758A9">
            <w:pPr>
              <w:spacing w:line="240" w:lineRule="auto"/>
              <w:jc w:val="left"/>
              <w:rPr>
                <w:rtl/>
              </w:rPr>
            </w:pPr>
            <w:r>
              <w:rPr>
                <w:rFonts w:hint="cs"/>
                <w:color w:val="000000"/>
                <w:rtl/>
              </w:rPr>
              <w:t>תוקף ההצעה</w:t>
            </w:r>
          </w:p>
        </w:tc>
        <w:tc>
          <w:tcPr>
            <w:tcW w:w="3536" w:type="dxa"/>
          </w:tcPr>
          <w:p w:rsidR="00F802B6" w:rsidRPr="00E33B33" w:rsidRDefault="00E72952" w:rsidP="00B758A9">
            <w:pPr>
              <w:spacing w:line="240" w:lineRule="auto"/>
              <w:rPr>
                <w:rtl/>
              </w:rPr>
            </w:pPr>
            <w:r>
              <w:rPr>
                <w:rFonts w:hint="cs"/>
                <w:color w:val="000000"/>
                <w:rtl/>
              </w:rPr>
              <w:t>31</w:t>
            </w:r>
            <w:r w:rsidR="009F75AE">
              <w:rPr>
                <w:rFonts w:hint="cs"/>
                <w:color w:val="000000"/>
                <w:rtl/>
              </w:rPr>
              <w:t>.05.2022</w:t>
            </w:r>
          </w:p>
        </w:tc>
      </w:tr>
    </w:tbl>
    <w:p w:rsidR="00F802B6" w:rsidRPr="004F5728" w:rsidRDefault="001762E2" w:rsidP="001762E2">
      <w:pPr>
        <w:spacing w:line="360" w:lineRule="auto"/>
        <w:jc w:val="both"/>
        <w:rPr>
          <w:rtl/>
        </w:rPr>
      </w:pPr>
      <w:r w:rsidRPr="001762E2">
        <w:rPr>
          <w:rFonts w:hint="cs"/>
          <w:sz w:val="22"/>
          <w:szCs w:val="22"/>
          <w:rtl/>
        </w:rPr>
        <w:t>* עם תום המועד האחרון לרישום לכנס יצא מייל מסודר למציעים ש</w:t>
      </w:r>
      <w:r>
        <w:rPr>
          <w:rFonts w:hint="cs"/>
          <w:sz w:val="22"/>
          <w:szCs w:val="22"/>
          <w:rtl/>
        </w:rPr>
        <w:t>נ</w:t>
      </w:r>
      <w:r w:rsidRPr="001762E2">
        <w:rPr>
          <w:rFonts w:hint="cs"/>
          <w:sz w:val="22"/>
          <w:szCs w:val="22"/>
          <w:rtl/>
        </w:rPr>
        <w:t>רשמו לכנס</w:t>
      </w:r>
      <w:r>
        <w:rPr>
          <w:rFonts w:hint="cs"/>
          <w:sz w:val="22"/>
          <w:szCs w:val="22"/>
          <w:rtl/>
        </w:rPr>
        <w:t xml:space="preserve">, עם קישור ל- </w:t>
      </w:r>
      <w:r>
        <w:rPr>
          <w:sz w:val="22"/>
          <w:szCs w:val="22"/>
        </w:rPr>
        <w:t>zoom</w:t>
      </w:r>
      <w:r>
        <w:rPr>
          <w:rFonts w:hint="cs"/>
          <w:rtl/>
        </w:rPr>
        <w:t>.</w:t>
      </w:r>
    </w:p>
    <w:p w:rsidR="00AE4AFB" w:rsidRDefault="00AE4AFB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  <w:r>
        <w:rPr>
          <w:rFonts w:hint="cs"/>
          <w:rtl/>
        </w:rPr>
        <w:t xml:space="preserve">המשרד שומר לעצמו את הזכות לשנות את המועדים, לפי שיקול דעתו הבלעדי. </w:t>
      </w:r>
    </w:p>
    <w:p w:rsidR="00AE4AFB" w:rsidRDefault="00AE4AFB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  <w:r>
        <w:rPr>
          <w:rFonts w:hint="cs"/>
          <w:rtl/>
        </w:rPr>
        <w:t>את התשובות לשאלות ההבהרה ופרטים נוספים ניתן יהיה לקבל לכשיתפרסמו באתר האינטרנט</w:t>
      </w:r>
    </w:p>
    <w:p w:rsidR="00AE4AFB" w:rsidRDefault="00B3518E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  <w:r>
        <w:rPr>
          <w:rFonts w:hint="cs"/>
          <w:rtl/>
        </w:rPr>
        <w:t xml:space="preserve">של מנהל הרכש ובאתר האינטרנט </w:t>
      </w:r>
      <w:r w:rsidR="00AE4AFB">
        <w:rPr>
          <w:rFonts w:hint="cs"/>
          <w:rtl/>
        </w:rPr>
        <w:t>של המשרד בכתובת:</w:t>
      </w:r>
    </w:p>
    <w:p w:rsidR="00AE4AFB" w:rsidRDefault="00AE4AFB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</w:p>
    <w:p w:rsidR="006004E5" w:rsidRPr="00A365C5" w:rsidRDefault="000F5E46" w:rsidP="006004E5">
      <w:pPr>
        <w:spacing w:after="0" w:line="360" w:lineRule="auto"/>
        <w:ind w:left="430" w:hanging="70"/>
        <w:rPr>
          <w:rStyle w:val="Hyperlink"/>
          <w:rtl/>
        </w:rPr>
      </w:pPr>
      <w:hyperlink r:id="rId11" w:history="1">
        <w:r w:rsidR="009F75AE" w:rsidRPr="00896601">
          <w:rPr>
            <w:rStyle w:val="Hyperlink"/>
            <w:rFonts w:ascii="David" w:hAnsi="David"/>
          </w:rPr>
          <w:t>https://www.gov.il/he/Departments/publications/Call_for_bids/tender-45-2021</w:t>
        </w:r>
      </w:hyperlink>
    </w:p>
    <w:p w:rsidR="00AE4AFB" w:rsidRPr="00E615F3" w:rsidRDefault="00AE4AFB" w:rsidP="00AE4AFB">
      <w:pPr>
        <w:pStyle w:val="Para2"/>
        <w:jc w:val="right"/>
      </w:pPr>
      <w:r>
        <w:rPr>
          <w:rFonts w:hint="cs"/>
          <w:rtl/>
        </w:rPr>
        <w:t>ועדת המכרזים</w:t>
      </w:r>
    </w:p>
    <w:p w:rsidR="0081281F" w:rsidRDefault="0081281F"/>
    <w:sectPr w:rsidR="0081281F" w:rsidSect="00414EF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5E46" w:rsidRDefault="000F5E46" w:rsidP="00087B87">
      <w:pPr>
        <w:spacing w:after="0" w:line="240" w:lineRule="auto"/>
      </w:pPr>
      <w:r>
        <w:separator/>
      </w:r>
    </w:p>
  </w:endnote>
  <w:endnote w:type="continuationSeparator" w:id="0">
    <w:p w:rsidR="000F5E46" w:rsidRDefault="000F5E46" w:rsidP="00087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ypoUpright B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(W1)">
    <w:altName w:val="Times New Roman"/>
    <w:charset w:val="00"/>
    <w:family w:val="roman"/>
    <w:pitch w:val="variable"/>
    <w:sig w:usb0="00000000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5E46" w:rsidRDefault="000F5E46" w:rsidP="00087B87">
      <w:pPr>
        <w:spacing w:after="0" w:line="240" w:lineRule="auto"/>
      </w:pPr>
      <w:r>
        <w:separator/>
      </w:r>
    </w:p>
  </w:footnote>
  <w:footnote w:type="continuationSeparator" w:id="0">
    <w:p w:rsidR="000F5E46" w:rsidRDefault="000F5E46" w:rsidP="00087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2FC"/>
    <w:multiLevelType w:val="hybridMultilevel"/>
    <w:tmpl w:val="737CE442"/>
    <w:lvl w:ilvl="0" w:tplc="687CF660">
      <w:start w:val="1"/>
      <w:numFmt w:val="hebrew1"/>
      <w:lvlText w:val="%1.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" w15:restartNumberingAfterBreak="0">
    <w:nsid w:val="26926497"/>
    <w:multiLevelType w:val="hybridMultilevel"/>
    <w:tmpl w:val="76A0352C"/>
    <w:lvl w:ilvl="0" w:tplc="C0A03B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636AC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7285BB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9A11B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4293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6B61C9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BEC15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7862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B7A3BF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406810"/>
    <w:multiLevelType w:val="hybridMultilevel"/>
    <w:tmpl w:val="0A663D04"/>
    <w:lvl w:ilvl="0" w:tplc="04090001">
      <w:start w:val="1"/>
      <w:numFmt w:val="bullet"/>
      <w:lvlText w:val=""/>
      <w:lvlJc w:val="left"/>
      <w:pPr>
        <w:ind w:left="12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3" w15:restartNumberingAfterBreak="0">
    <w:nsid w:val="3D2E4EFA"/>
    <w:multiLevelType w:val="hybridMultilevel"/>
    <w:tmpl w:val="CF941080"/>
    <w:lvl w:ilvl="0" w:tplc="C41258D8">
      <w:start w:val="1"/>
      <w:numFmt w:val="hebrew1"/>
      <w:lvlText w:val="%1."/>
      <w:lvlJc w:val="left"/>
      <w:pPr>
        <w:ind w:left="8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90" w:hanging="360"/>
      </w:pPr>
    </w:lvl>
    <w:lvl w:ilvl="2" w:tplc="0409001B" w:tentative="1">
      <w:start w:val="1"/>
      <w:numFmt w:val="lowerRoman"/>
      <w:lvlText w:val="%3."/>
      <w:lvlJc w:val="right"/>
      <w:pPr>
        <w:ind w:left="2310" w:hanging="180"/>
      </w:pPr>
    </w:lvl>
    <w:lvl w:ilvl="3" w:tplc="0409000F" w:tentative="1">
      <w:start w:val="1"/>
      <w:numFmt w:val="decimal"/>
      <w:lvlText w:val="%4."/>
      <w:lvlJc w:val="left"/>
      <w:pPr>
        <w:ind w:left="3030" w:hanging="360"/>
      </w:pPr>
    </w:lvl>
    <w:lvl w:ilvl="4" w:tplc="04090019" w:tentative="1">
      <w:start w:val="1"/>
      <w:numFmt w:val="lowerLetter"/>
      <w:lvlText w:val="%5."/>
      <w:lvlJc w:val="left"/>
      <w:pPr>
        <w:ind w:left="3750" w:hanging="360"/>
      </w:pPr>
    </w:lvl>
    <w:lvl w:ilvl="5" w:tplc="0409001B" w:tentative="1">
      <w:start w:val="1"/>
      <w:numFmt w:val="lowerRoman"/>
      <w:lvlText w:val="%6."/>
      <w:lvlJc w:val="right"/>
      <w:pPr>
        <w:ind w:left="4470" w:hanging="180"/>
      </w:pPr>
    </w:lvl>
    <w:lvl w:ilvl="6" w:tplc="0409000F" w:tentative="1">
      <w:start w:val="1"/>
      <w:numFmt w:val="decimal"/>
      <w:lvlText w:val="%7."/>
      <w:lvlJc w:val="left"/>
      <w:pPr>
        <w:ind w:left="5190" w:hanging="360"/>
      </w:pPr>
    </w:lvl>
    <w:lvl w:ilvl="7" w:tplc="04090019" w:tentative="1">
      <w:start w:val="1"/>
      <w:numFmt w:val="lowerLetter"/>
      <w:lvlText w:val="%8."/>
      <w:lvlJc w:val="left"/>
      <w:pPr>
        <w:ind w:left="5910" w:hanging="360"/>
      </w:pPr>
    </w:lvl>
    <w:lvl w:ilvl="8" w:tplc="040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4" w15:restartNumberingAfterBreak="0">
    <w:nsid w:val="47A66176"/>
    <w:multiLevelType w:val="singleLevel"/>
    <w:tmpl w:val="6D0ABA40"/>
    <w:lvl w:ilvl="0">
      <w:start w:val="1"/>
      <w:numFmt w:val="decimal"/>
      <w:pStyle w:val="NumberList0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</w:abstractNum>
  <w:abstractNum w:abstractNumId="5" w15:restartNumberingAfterBreak="0">
    <w:nsid w:val="5AE00A49"/>
    <w:multiLevelType w:val="hybridMultilevel"/>
    <w:tmpl w:val="2DE66102"/>
    <w:lvl w:ilvl="0" w:tplc="085E7BEA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6" w15:restartNumberingAfterBreak="0">
    <w:nsid w:val="5F743717"/>
    <w:multiLevelType w:val="multilevel"/>
    <w:tmpl w:val="B28AC6E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David" w:hint="cs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 w:hint="cs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908"/>
        </w:tabs>
        <w:ind w:left="908" w:hanging="624"/>
      </w:pPr>
      <w:rPr>
        <w:rFonts w:cs="David" w:hint="cs"/>
        <w:b w:val="0"/>
        <w:bCs w:val="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956"/>
        </w:tabs>
        <w:ind w:left="1956" w:hanging="680"/>
      </w:pPr>
      <w:rPr>
        <w:rFonts w:cs="David" w:hint="cs"/>
        <w:b w:val="0"/>
        <w:bCs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325"/>
        </w:tabs>
        <w:ind w:left="2325" w:hanging="227"/>
      </w:pPr>
      <w:rPr>
        <w:rFonts w:cs="David" w:hint="cs"/>
        <w:b w:val="0"/>
        <w:bCs w:val="0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David" w:hint="cs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ypoUpright BT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ypoUpright BT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ypoUpright BT" w:hint="default"/>
      </w:rPr>
    </w:lvl>
  </w:abstractNum>
  <w:abstractNum w:abstractNumId="7" w15:restartNumberingAfterBreak="0">
    <w:nsid w:val="684B5280"/>
    <w:multiLevelType w:val="hybridMultilevel"/>
    <w:tmpl w:val="7146E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0"/>
  </w:num>
  <w:num w:numId="5">
    <w:abstractNumId w:val="3"/>
  </w:num>
  <w:num w:numId="6">
    <w:abstractNumId w:val="1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1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7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DocTable" w:val="1"/>
    <w:docVar w:name="ParaNumber" w:val="26"/>
  </w:docVars>
  <w:rsids>
    <w:rsidRoot w:val="00AE4AFB"/>
    <w:rsid w:val="0005709E"/>
    <w:rsid w:val="00074B68"/>
    <w:rsid w:val="00087B87"/>
    <w:rsid w:val="000B20D6"/>
    <w:rsid w:val="000C460B"/>
    <w:rsid w:val="000F195E"/>
    <w:rsid w:val="000F5E46"/>
    <w:rsid w:val="00126F53"/>
    <w:rsid w:val="001279A2"/>
    <w:rsid w:val="00172156"/>
    <w:rsid w:val="001762E2"/>
    <w:rsid w:val="00222FA3"/>
    <w:rsid w:val="00230156"/>
    <w:rsid w:val="00246695"/>
    <w:rsid w:val="002A5AAA"/>
    <w:rsid w:val="002B3D25"/>
    <w:rsid w:val="002B55FF"/>
    <w:rsid w:val="002B6EBC"/>
    <w:rsid w:val="002D79CE"/>
    <w:rsid w:val="003230B8"/>
    <w:rsid w:val="0033346C"/>
    <w:rsid w:val="0039108E"/>
    <w:rsid w:val="00397B4F"/>
    <w:rsid w:val="003B11C0"/>
    <w:rsid w:val="003B4CDB"/>
    <w:rsid w:val="003B530B"/>
    <w:rsid w:val="004306A8"/>
    <w:rsid w:val="0047122E"/>
    <w:rsid w:val="00476F50"/>
    <w:rsid w:val="00482C73"/>
    <w:rsid w:val="004A0FE7"/>
    <w:rsid w:val="004A1C99"/>
    <w:rsid w:val="004D0BCF"/>
    <w:rsid w:val="004D3D05"/>
    <w:rsid w:val="004F5728"/>
    <w:rsid w:val="005304C5"/>
    <w:rsid w:val="005442A3"/>
    <w:rsid w:val="00555813"/>
    <w:rsid w:val="005711B7"/>
    <w:rsid w:val="00572E3E"/>
    <w:rsid w:val="005C3189"/>
    <w:rsid w:val="005E3860"/>
    <w:rsid w:val="006004E5"/>
    <w:rsid w:val="00603101"/>
    <w:rsid w:val="0061447E"/>
    <w:rsid w:val="00633075"/>
    <w:rsid w:val="0064762D"/>
    <w:rsid w:val="00670A99"/>
    <w:rsid w:val="00673DD0"/>
    <w:rsid w:val="00686B27"/>
    <w:rsid w:val="006A153A"/>
    <w:rsid w:val="006D6027"/>
    <w:rsid w:val="00722DB5"/>
    <w:rsid w:val="0072377A"/>
    <w:rsid w:val="007416B1"/>
    <w:rsid w:val="007512DC"/>
    <w:rsid w:val="007913CB"/>
    <w:rsid w:val="007937EA"/>
    <w:rsid w:val="007967EC"/>
    <w:rsid w:val="007C59EE"/>
    <w:rsid w:val="007D0179"/>
    <w:rsid w:val="007E0048"/>
    <w:rsid w:val="007E2AB7"/>
    <w:rsid w:val="007F15FE"/>
    <w:rsid w:val="00800E0B"/>
    <w:rsid w:val="008107B7"/>
    <w:rsid w:val="0081281F"/>
    <w:rsid w:val="00821088"/>
    <w:rsid w:val="00830208"/>
    <w:rsid w:val="00830768"/>
    <w:rsid w:val="00891CC5"/>
    <w:rsid w:val="008C668D"/>
    <w:rsid w:val="008F19E4"/>
    <w:rsid w:val="008F20CF"/>
    <w:rsid w:val="009111FC"/>
    <w:rsid w:val="0098243B"/>
    <w:rsid w:val="00990B8B"/>
    <w:rsid w:val="009C48C6"/>
    <w:rsid w:val="009F3115"/>
    <w:rsid w:val="009F75AE"/>
    <w:rsid w:val="00A42941"/>
    <w:rsid w:val="00A67E4D"/>
    <w:rsid w:val="00A86D8E"/>
    <w:rsid w:val="00AE4AFB"/>
    <w:rsid w:val="00B143C8"/>
    <w:rsid w:val="00B3518E"/>
    <w:rsid w:val="00B52E47"/>
    <w:rsid w:val="00B67CA5"/>
    <w:rsid w:val="00B758A9"/>
    <w:rsid w:val="00BA6914"/>
    <w:rsid w:val="00BC3C64"/>
    <w:rsid w:val="00BE697C"/>
    <w:rsid w:val="00C35A62"/>
    <w:rsid w:val="00C730BE"/>
    <w:rsid w:val="00C738F7"/>
    <w:rsid w:val="00C85023"/>
    <w:rsid w:val="00CA42E4"/>
    <w:rsid w:val="00CB3E62"/>
    <w:rsid w:val="00CE470E"/>
    <w:rsid w:val="00D136B6"/>
    <w:rsid w:val="00D46BAF"/>
    <w:rsid w:val="00DA7327"/>
    <w:rsid w:val="00DE35CD"/>
    <w:rsid w:val="00E55826"/>
    <w:rsid w:val="00E72952"/>
    <w:rsid w:val="00EA05B8"/>
    <w:rsid w:val="00EC0602"/>
    <w:rsid w:val="00EC24F3"/>
    <w:rsid w:val="00F047D7"/>
    <w:rsid w:val="00F133B6"/>
    <w:rsid w:val="00F31C88"/>
    <w:rsid w:val="00F802B6"/>
    <w:rsid w:val="00FB1C9A"/>
    <w:rsid w:val="00FE1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F7C005A-EA51-4BE0-871F-2AA580AFF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E4AFB"/>
    <w:pPr>
      <w:bidi/>
      <w:jc w:val="center"/>
    </w:pPr>
    <w:rPr>
      <w:rFonts w:ascii="Calibri" w:eastAsia="Calibri" w:hAnsi="Calibri" w:cs="David"/>
      <w:sz w:val="24"/>
      <w:szCs w:val="24"/>
    </w:rPr>
  </w:style>
  <w:style w:type="paragraph" w:styleId="1">
    <w:name w:val="heading 1"/>
    <w:basedOn w:val="a0"/>
    <w:next w:val="a0"/>
    <w:link w:val="10"/>
    <w:uiPriority w:val="9"/>
    <w:qFormat/>
    <w:rsid w:val="00AE4AF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unhideWhenUsed/>
    <w:qFormat/>
    <w:rsid w:val="00AE4AFB"/>
    <w:pPr>
      <w:keepNext/>
      <w:spacing w:before="240" w:after="60"/>
      <w:outlineLvl w:val="1"/>
    </w:pPr>
    <w:rPr>
      <w:rFonts w:ascii="Cambria" w:eastAsia="Times New Roman" w:hAnsi="Cambria"/>
      <w:b/>
      <w:bCs/>
      <w:sz w:val="28"/>
      <w:szCs w:val="28"/>
    </w:rPr>
  </w:style>
  <w:style w:type="paragraph" w:styleId="3">
    <w:name w:val="heading 3"/>
    <w:basedOn w:val="a0"/>
    <w:next w:val="a0"/>
    <w:link w:val="30"/>
    <w:uiPriority w:val="9"/>
    <w:unhideWhenUsed/>
    <w:qFormat/>
    <w:rsid w:val="00AE4AFB"/>
    <w:pPr>
      <w:jc w:val="both"/>
      <w:outlineLvl w:val="2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כותרת 1 תו"/>
    <w:basedOn w:val="a1"/>
    <w:link w:val="1"/>
    <w:uiPriority w:val="9"/>
    <w:rsid w:val="00AE4AFB"/>
    <w:rPr>
      <w:rFonts w:ascii="Cambria" w:eastAsia="Times New Roman" w:hAnsi="Cambria" w:cs="David"/>
      <w:b/>
      <w:bCs/>
      <w:kern w:val="32"/>
      <w:sz w:val="32"/>
      <w:szCs w:val="32"/>
    </w:rPr>
  </w:style>
  <w:style w:type="character" w:customStyle="1" w:styleId="20">
    <w:name w:val="כותרת 2 תו"/>
    <w:basedOn w:val="a1"/>
    <w:link w:val="2"/>
    <w:uiPriority w:val="9"/>
    <w:rsid w:val="00AE4AFB"/>
    <w:rPr>
      <w:rFonts w:ascii="Cambria" w:eastAsia="Times New Roman" w:hAnsi="Cambria" w:cs="David"/>
      <w:b/>
      <w:bCs/>
      <w:sz w:val="28"/>
      <w:szCs w:val="28"/>
    </w:rPr>
  </w:style>
  <w:style w:type="character" w:customStyle="1" w:styleId="30">
    <w:name w:val="כותרת 3 תו"/>
    <w:basedOn w:val="a1"/>
    <w:link w:val="3"/>
    <w:uiPriority w:val="9"/>
    <w:rsid w:val="00AE4AFB"/>
    <w:rPr>
      <w:rFonts w:ascii="Calibri" w:eastAsia="Calibri" w:hAnsi="Calibri" w:cs="David"/>
      <w:b/>
      <w:bCs/>
      <w:sz w:val="24"/>
      <w:szCs w:val="24"/>
    </w:rPr>
  </w:style>
  <w:style w:type="paragraph" w:customStyle="1" w:styleId="NumberList0">
    <w:name w:val="Number List 0"/>
    <w:basedOn w:val="a0"/>
    <w:rsid w:val="00AE4AFB"/>
    <w:pPr>
      <w:numPr>
        <w:numId w:val="1"/>
      </w:numPr>
      <w:spacing w:before="120" w:after="0" w:line="320" w:lineRule="exact"/>
      <w:jc w:val="both"/>
    </w:pPr>
    <w:rPr>
      <w:rFonts w:ascii="Times New Roman" w:eastAsia="Times New Roman" w:hAnsi="Times New Roman"/>
      <w:lang w:eastAsia="he-IL"/>
    </w:rPr>
  </w:style>
  <w:style w:type="paragraph" w:customStyle="1" w:styleId="Para2">
    <w:name w:val="Para2"/>
    <w:basedOn w:val="a0"/>
    <w:qFormat/>
    <w:rsid w:val="00AE4AFB"/>
    <w:pPr>
      <w:spacing w:before="120" w:after="0" w:line="320" w:lineRule="exact"/>
      <w:ind w:left="720"/>
      <w:jc w:val="both"/>
    </w:pPr>
    <w:rPr>
      <w:rFonts w:ascii="Times New Roman" w:eastAsia="Times New Roman" w:hAnsi="Times New Roman"/>
      <w:lang w:eastAsia="he-IL"/>
    </w:rPr>
  </w:style>
  <w:style w:type="character" w:styleId="Hyperlink">
    <w:name w:val="Hyperlink"/>
    <w:uiPriority w:val="99"/>
    <w:unhideWhenUsed/>
    <w:rsid w:val="00AE4AFB"/>
    <w:rPr>
      <w:color w:val="0000FF"/>
      <w:u w:val="single"/>
    </w:rPr>
  </w:style>
  <w:style w:type="character" w:styleId="FollowedHyperlink">
    <w:name w:val="FollowedHyperlink"/>
    <w:basedOn w:val="a1"/>
    <w:uiPriority w:val="99"/>
    <w:semiHidden/>
    <w:unhideWhenUsed/>
    <w:rsid w:val="00830208"/>
    <w:rPr>
      <w:color w:val="800080" w:themeColor="followedHyperlink"/>
      <w:u w:val="single"/>
    </w:rPr>
  </w:style>
  <w:style w:type="paragraph" w:styleId="a4">
    <w:name w:val="header"/>
    <w:basedOn w:val="a0"/>
    <w:link w:val="a5"/>
    <w:uiPriority w:val="99"/>
    <w:rsid w:val="00B52E47"/>
    <w:pPr>
      <w:tabs>
        <w:tab w:val="center" w:pos="4153"/>
        <w:tab w:val="right" w:pos="8306"/>
      </w:tabs>
      <w:spacing w:after="0" w:line="240" w:lineRule="auto"/>
      <w:jc w:val="left"/>
    </w:pPr>
    <w:rPr>
      <w:rFonts w:ascii="Times New (W1)" w:eastAsia="Times New Roman" w:hAnsi="Times New (W1)"/>
    </w:rPr>
  </w:style>
  <w:style w:type="character" w:customStyle="1" w:styleId="a5">
    <w:name w:val="כותרת עליונה תו"/>
    <w:basedOn w:val="a1"/>
    <w:link w:val="a4"/>
    <w:uiPriority w:val="99"/>
    <w:rsid w:val="00B52E47"/>
    <w:rPr>
      <w:rFonts w:ascii="Times New (W1)" w:eastAsia="Times New Roman" w:hAnsi="Times New (W1)" w:cs="David"/>
      <w:sz w:val="24"/>
      <w:szCs w:val="24"/>
    </w:rPr>
  </w:style>
  <w:style w:type="paragraph" w:styleId="a6">
    <w:name w:val="List Paragraph"/>
    <w:aliases w:val="Bullet List,FooterText,LP1,Paragraphe de liste1,lp1,numbered,x.x.x.x,מכרזים - טקסט סעיפים,מפרט פירוט סעיפים,נספח 2 מתוקן,פיסקת bullets"/>
    <w:basedOn w:val="a0"/>
    <w:link w:val="a7"/>
    <w:uiPriority w:val="34"/>
    <w:qFormat/>
    <w:rsid w:val="004F5728"/>
    <w:pPr>
      <w:ind w:left="720"/>
      <w:contextualSpacing/>
    </w:pPr>
  </w:style>
  <w:style w:type="character" w:customStyle="1" w:styleId="webcomponenttitleinfo1">
    <w:name w:val="webcomponenttitleinfo1"/>
    <w:basedOn w:val="a1"/>
    <w:rsid w:val="007937EA"/>
    <w:rPr>
      <w:rFonts w:ascii="Arial" w:hAnsi="Arial" w:cs="Arial" w:hint="default"/>
      <w:b w:val="0"/>
      <w:bCs w:val="0"/>
      <w:i w:val="0"/>
      <w:iCs w:val="0"/>
      <w:color w:val="323433"/>
      <w:sz w:val="17"/>
      <w:szCs w:val="17"/>
    </w:rPr>
  </w:style>
  <w:style w:type="paragraph" w:customStyle="1" w:styleId="Normal1">
    <w:name w:val="Normal1"/>
    <w:basedOn w:val="1"/>
    <w:link w:val="Normal10"/>
    <w:rsid w:val="003B530B"/>
    <w:pPr>
      <w:shd w:val="clear" w:color="auto" w:fill="FFFFFF"/>
      <w:bidi w:val="0"/>
      <w:outlineLvl w:val="9"/>
    </w:pPr>
    <w:rPr>
      <w:rFonts w:ascii="David" w:hAnsi="David"/>
      <w:b w:val="0"/>
      <w:bCs w:val="0"/>
      <w:sz w:val="24"/>
      <w:szCs w:val="24"/>
    </w:rPr>
  </w:style>
  <w:style w:type="character" w:customStyle="1" w:styleId="Normal10">
    <w:name w:val="Normal1 תו"/>
    <w:basedOn w:val="10"/>
    <w:link w:val="Normal1"/>
    <w:rsid w:val="003B530B"/>
    <w:rPr>
      <w:rFonts w:ascii="David" w:eastAsia="Times New Roman" w:hAnsi="David" w:cs="David"/>
      <w:b w:val="0"/>
      <w:bCs w:val="0"/>
      <w:kern w:val="32"/>
      <w:sz w:val="24"/>
      <w:szCs w:val="24"/>
      <w:shd w:val="clear" w:color="auto" w:fill="FFFFFF"/>
    </w:rPr>
  </w:style>
  <w:style w:type="paragraph" w:styleId="a8">
    <w:name w:val="footer"/>
    <w:basedOn w:val="a0"/>
    <w:link w:val="a9"/>
    <w:uiPriority w:val="99"/>
    <w:unhideWhenUsed/>
    <w:rsid w:val="00087B8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9">
    <w:name w:val="כותרת תחתונה תו"/>
    <w:basedOn w:val="a1"/>
    <w:link w:val="a8"/>
    <w:uiPriority w:val="99"/>
    <w:rsid w:val="00087B87"/>
    <w:rPr>
      <w:rFonts w:ascii="Calibri" w:eastAsia="Calibri" w:hAnsi="Calibri" w:cs="David"/>
      <w:sz w:val="24"/>
      <w:szCs w:val="24"/>
    </w:rPr>
  </w:style>
  <w:style w:type="character" w:styleId="aa">
    <w:name w:val="annotation reference"/>
    <w:rsid w:val="008F19E4"/>
    <w:rPr>
      <w:sz w:val="16"/>
      <w:szCs w:val="16"/>
    </w:rPr>
  </w:style>
  <w:style w:type="paragraph" w:styleId="ab">
    <w:name w:val="annotation text"/>
    <w:basedOn w:val="a0"/>
    <w:link w:val="ac"/>
    <w:rsid w:val="008F19E4"/>
    <w:pPr>
      <w:spacing w:after="0" w:line="240" w:lineRule="auto"/>
      <w:jc w:val="left"/>
    </w:pPr>
    <w:rPr>
      <w:rFonts w:ascii="Times New (W1)" w:eastAsia="Times New Roman" w:hAnsi="Times New (W1)"/>
      <w:sz w:val="20"/>
      <w:szCs w:val="20"/>
    </w:rPr>
  </w:style>
  <w:style w:type="character" w:customStyle="1" w:styleId="ac">
    <w:name w:val="טקסט הערה תו"/>
    <w:basedOn w:val="a1"/>
    <w:link w:val="ab"/>
    <w:rsid w:val="008F19E4"/>
    <w:rPr>
      <w:rFonts w:ascii="Times New (W1)" w:eastAsia="Times New Roman" w:hAnsi="Times New (W1)" w:cs="David"/>
      <w:sz w:val="20"/>
      <w:szCs w:val="20"/>
    </w:rPr>
  </w:style>
  <w:style w:type="character" w:customStyle="1" w:styleId="a7">
    <w:name w:val="פיסקת רשימה תו"/>
    <w:aliases w:val="Bullet List תו,FooterText תו,LP1 תו,Paragraphe de liste1 תו,lp1 תו,numbered תו,x.x.x.x תו,מכרזים - טקסט סעיפים תו,מפרט פירוט סעיפים תו,נספח 2 מתוקן תו,פיסקת bullets תו"/>
    <w:link w:val="a6"/>
    <w:uiPriority w:val="34"/>
    <w:rsid w:val="008F19E4"/>
    <w:rPr>
      <w:rFonts w:ascii="Calibri" w:eastAsia="Calibri" w:hAnsi="Calibri" w:cs="David"/>
      <w:sz w:val="24"/>
      <w:szCs w:val="24"/>
    </w:rPr>
  </w:style>
  <w:style w:type="paragraph" w:styleId="ad">
    <w:name w:val="Balloon Text"/>
    <w:basedOn w:val="a0"/>
    <w:link w:val="ae"/>
    <w:uiPriority w:val="99"/>
    <w:semiHidden/>
    <w:unhideWhenUsed/>
    <w:rsid w:val="008F19E4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e">
    <w:name w:val="טקסט בלונים תו"/>
    <w:basedOn w:val="a1"/>
    <w:link w:val="ad"/>
    <w:uiPriority w:val="99"/>
    <w:semiHidden/>
    <w:rsid w:val="008F19E4"/>
    <w:rPr>
      <w:rFonts w:ascii="Tahoma" w:eastAsia="Calibri" w:hAnsi="Tahoma" w:cs="Tahoma"/>
      <w:sz w:val="18"/>
      <w:szCs w:val="18"/>
    </w:rPr>
  </w:style>
  <w:style w:type="paragraph" w:customStyle="1" w:styleId="a">
    <w:name w:val="כותרת סעיף"/>
    <w:basedOn w:val="a0"/>
    <w:rsid w:val="008F19E4"/>
    <w:pPr>
      <w:numPr>
        <w:numId w:val="8"/>
      </w:numPr>
      <w:spacing w:before="240" w:after="0" w:line="360" w:lineRule="auto"/>
      <w:jc w:val="both"/>
    </w:pPr>
    <w:rPr>
      <w:rFonts w:ascii="Arial" w:eastAsia="Times New Roman" w:hAnsi="Arial" w:cs="Arial"/>
      <w:b/>
      <w:bCs/>
      <w:color w:val="1B346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68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gov.il/he/Departments/publications/Call_for_bids/tender-45-2021" TargetMode="External"/><Relationship Id="rId5" Type="http://schemas.openxmlformats.org/officeDocument/2006/relationships/styles" Target="styles.xml"/><Relationship Id="rId10" Type="http://schemas.openxmlformats.org/officeDocument/2006/relationships/hyperlink" Target="mailto:michraz@justice.gov.i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4FFD7AE09D72A4A84EE8002A75EC75F" ma:contentTypeVersion="1" ma:contentTypeDescription="צור מסמך חדש." ma:contentTypeScope="" ma:versionID="9411cc398c34dfbca6df58eeed23370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7d9a4f930959049207f15a5cd62002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7E8F6A-CF6A-4F4B-BDB9-46908E6AF47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9831A3F5-657F-418F-9FB4-B34A2D232B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4A15C97-2A3E-4AF7-9D96-1A573D2CDF0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מודעת לעיתון בשפה העברית - מכרז  פומבי 46.18 - למתן שירותי ניקיון עבור יחידות משרד המשפטים באזורים: תל אביב והמרכז, ירושלים והצפון - עדכון תאריכים</vt:lpstr>
    </vt:vector>
  </TitlesOfParts>
  <Company>MOJ</Company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מודעת לעיתון בשפה העברית - מכרז  פומבי 46.18 - למתן שירותי ניקיון עבור יחידות משרד המשפטים באזורים: תל אביב והמרכז, ירושלים והצפון - עדכון תאריכים</dc:title>
  <dc:creator>Kinan Ganem</dc:creator>
  <dc:description>שלב 4 - טיפול בתמונות וקישורים</dc:description>
  <cp:lastModifiedBy>Adi Reuven (rechesh)</cp:lastModifiedBy>
  <cp:revision>2</cp:revision>
  <dcterms:created xsi:type="dcterms:W3CDTF">2021-10-04T13:06:00Z</dcterms:created>
  <dcterms:modified xsi:type="dcterms:W3CDTF">2021-10-04T13:06:00Z</dcterms:modified>
  <dc:language>עברית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0x01010034FFD7AE09D72A4A84EE8002A75EC75F</vt:lpwstr>
  </property>
</Properties>
</file>